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424DD6" w14:textId="77777777" w:rsidR="00105397" w:rsidRDefault="00105397" w:rsidP="00452EDC">
      <w:pPr>
        <w:jc w:val="center"/>
        <w:rPr>
          <w:rFonts w:ascii="Tahoma" w:hAnsi="Tahoma" w:cs="Tahoma"/>
          <w:b/>
          <w:u w:val="single"/>
        </w:rPr>
      </w:pPr>
    </w:p>
    <w:p w14:paraId="56813D6E" w14:textId="77777777" w:rsidR="00105397" w:rsidRDefault="00105397" w:rsidP="00452EDC">
      <w:pPr>
        <w:jc w:val="center"/>
        <w:rPr>
          <w:rFonts w:ascii="Tahoma" w:hAnsi="Tahoma" w:cs="Tahoma"/>
          <w:b/>
          <w:sz w:val="20"/>
          <w:szCs w:val="20"/>
          <w:u w:val="single"/>
        </w:rPr>
      </w:pPr>
    </w:p>
    <w:p w14:paraId="371E8C5D" w14:textId="77777777" w:rsidR="00105397" w:rsidRDefault="00105397" w:rsidP="00452EDC">
      <w:pPr>
        <w:jc w:val="center"/>
        <w:rPr>
          <w:rFonts w:ascii="Tahoma" w:hAnsi="Tahoma" w:cs="Tahoma"/>
          <w:b/>
          <w:sz w:val="20"/>
          <w:szCs w:val="20"/>
          <w:u w:val="single"/>
        </w:rPr>
      </w:pPr>
    </w:p>
    <w:p w14:paraId="1700D63A" w14:textId="77777777" w:rsidR="00105397" w:rsidRDefault="00105397" w:rsidP="00452EDC">
      <w:pPr>
        <w:jc w:val="center"/>
        <w:rPr>
          <w:rFonts w:ascii="Tahoma" w:hAnsi="Tahoma" w:cs="Tahoma"/>
          <w:b/>
          <w:sz w:val="20"/>
          <w:szCs w:val="20"/>
          <w:u w:val="single"/>
        </w:rPr>
      </w:pPr>
    </w:p>
    <w:p w14:paraId="7598BEEB" w14:textId="77777777" w:rsidR="00452EDC" w:rsidRPr="00105397" w:rsidRDefault="00452EDC" w:rsidP="00452EDC">
      <w:pPr>
        <w:jc w:val="center"/>
        <w:rPr>
          <w:rFonts w:ascii="Tahoma" w:hAnsi="Tahoma" w:cs="Tahoma"/>
          <w:b/>
          <w:sz w:val="20"/>
          <w:szCs w:val="20"/>
          <w:u w:val="single"/>
        </w:rPr>
      </w:pPr>
      <w:bookmarkStart w:id="0" w:name="_GoBack"/>
      <w:bookmarkEnd w:id="0"/>
      <w:r w:rsidRPr="00105397">
        <w:rPr>
          <w:rFonts w:ascii="Tahoma" w:hAnsi="Tahoma" w:cs="Tahoma"/>
          <w:b/>
          <w:sz w:val="20"/>
          <w:szCs w:val="20"/>
          <w:u w:val="single"/>
        </w:rPr>
        <w:t>AGENDA</w:t>
      </w:r>
    </w:p>
    <w:p w14:paraId="7FE12897" w14:textId="009C34DD" w:rsidR="00452EDC" w:rsidRPr="00105397" w:rsidRDefault="00452EDC" w:rsidP="00452EDC">
      <w:pPr>
        <w:jc w:val="center"/>
        <w:rPr>
          <w:rFonts w:ascii="Tahoma" w:hAnsi="Tahoma" w:cs="Tahoma"/>
          <w:b/>
          <w:color w:val="000000"/>
          <w:sz w:val="20"/>
          <w:szCs w:val="20"/>
          <w:u w:val="single"/>
        </w:rPr>
      </w:pPr>
      <w:r w:rsidRPr="00105397">
        <w:rPr>
          <w:rFonts w:ascii="Tahoma" w:hAnsi="Tahoma" w:cs="Tahoma"/>
          <w:b/>
          <w:color w:val="000000"/>
          <w:sz w:val="20"/>
          <w:szCs w:val="20"/>
          <w:u w:val="single"/>
        </w:rPr>
        <w:t>TUESDAY, November 10, 2020, 8:</w:t>
      </w:r>
      <w:r w:rsidR="00A2529C" w:rsidRPr="00105397">
        <w:rPr>
          <w:rFonts w:ascii="Tahoma" w:hAnsi="Tahoma" w:cs="Tahoma"/>
          <w:b/>
          <w:color w:val="000000"/>
          <w:sz w:val="20"/>
          <w:szCs w:val="20"/>
          <w:u w:val="single"/>
        </w:rPr>
        <w:t>15</w:t>
      </w:r>
      <w:r w:rsidRPr="00105397">
        <w:rPr>
          <w:rFonts w:ascii="Tahoma" w:hAnsi="Tahoma" w:cs="Tahoma"/>
          <w:b/>
          <w:color w:val="000000"/>
          <w:sz w:val="20"/>
          <w:szCs w:val="20"/>
          <w:u w:val="single"/>
        </w:rPr>
        <w:t xml:space="preserve"> a.m</w:t>
      </w:r>
      <w:proofErr w:type="gramStart"/>
      <w:r w:rsidRPr="00105397">
        <w:rPr>
          <w:rFonts w:ascii="Tahoma" w:hAnsi="Tahoma" w:cs="Tahoma"/>
          <w:b/>
          <w:color w:val="000000"/>
          <w:sz w:val="20"/>
          <w:szCs w:val="20"/>
          <w:u w:val="single"/>
        </w:rPr>
        <w:t>.</w:t>
      </w:r>
      <w:r w:rsidR="00A2529C" w:rsidRPr="00105397">
        <w:rPr>
          <w:rFonts w:ascii="Tahoma" w:hAnsi="Tahoma" w:cs="Tahoma"/>
          <w:b/>
          <w:color w:val="000000"/>
          <w:sz w:val="20"/>
          <w:szCs w:val="20"/>
          <w:u w:val="single"/>
        </w:rPr>
        <w:t>-</w:t>
      </w:r>
      <w:proofErr w:type="gramEnd"/>
      <w:r w:rsidR="00A2529C" w:rsidRPr="00105397">
        <w:rPr>
          <w:rFonts w:ascii="Tahoma" w:hAnsi="Tahoma" w:cs="Tahoma"/>
          <w:b/>
          <w:color w:val="000000"/>
          <w:sz w:val="20"/>
          <w:szCs w:val="20"/>
          <w:u w:val="single"/>
        </w:rPr>
        <w:t xml:space="preserve"> 9:30 A.M.</w:t>
      </w:r>
    </w:p>
    <w:p w14:paraId="7BDF265B" w14:textId="77777777" w:rsidR="00452EDC" w:rsidRPr="00105397" w:rsidRDefault="00452EDC" w:rsidP="00452EDC">
      <w:pPr>
        <w:rPr>
          <w:rFonts w:ascii="Tahoma" w:hAnsi="Tahoma" w:cs="Tahoma"/>
          <w:b/>
          <w:color w:val="000000"/>
          <w:sz w:val="20"/>
          <w:szCs w:val="20"/>
          <w:u w:val="single"/>
        </w:rPr>
      </w:pPr>
      <w:r w:rsidRPr="00105397">
        <w:rPr>
          <w:color w:val="000000"/>
          <w:sz w:val="20"/>
          <w:szCs w:val="20"/>
        </w:rPr>
        <w:t>WITH REGARD TO THIS MEETING, THE MEETING CAN NOT BE HELD AS A PUBLIC MEETING IN A LOCATION AT WHICH THE PUBLIC MAY ATTEND IN PERSON.</w:t>
      </w:r>
    </w:p>
    <w:p w14:paraId="44A8D888" w14:textId="44649C2B" w:rsidR="00452EDC" w:rsidRPr="00105397" w:rsidRDefault="00452EDC" w:rsidP="00452EDC">
      <w:pPr>
        <w:shd w:val="clear" w:color="auto" w:fill="FFFFFF"/>
        <w:textAlignment w:val="baseline"/>
        <w:rPr>
          <w:rFonts w:ascii="Segoe UI" w:eastAsia="Times New Roman" w:hAnsi="Segoe UI" w:cs="Segoe UI"/>
          <w:color w:val="201F1E"/>
          <w:sz w:val="20"/>
          <w:szCs w:val="20"/>
        </w:rPr>
      </w:pPr>
      <w:r w:rsidRPr="00105397">
        <w:rPr>
          <w:rFonts w:ascii="Arial" w:eastAsia="Times New Roman" w:hAnsi="Arial" w:cs="Arial"/>
          <w:color w:val="000000"/>
          <w:sz w:val="20"/>
          <w:szCs w:val="20"/>
          <w:bdr w:val="none" w:sz="0" w:space="0" w:color="auto" w:frame="1"/>
        </w:rPr>
        <w:t>Because of the Novel Coronavirus (COVID-19) Emergency and State and Federal bans on large meetings or gatherings and pursuant to Governor Cuomo’s Executive Order 220.1 (issued initially on March 12, 2020 and amended to date) suspending the Open Meetings Law, the general meeting scheduled for </w:t>
      </w:r>
      <w:r w:rsidR="00A2529C" w:rsidRPr="00105397">
        <w:rPr>
          <w:rFonts w:ascii="Arial" w:eastAsia="Times New Roman" w:hAnsi="Arial" w:cs="Arial"/>
          <w:color w:val="0070C0"/>
          <w:sz w:val="20"/>
          <w:szCs w:val="20"/>
          <w:bdr w:val="none" w:sz="0" w:space="0" w:color="auto" w:frame="1"/>
        </w:rPr>
        <w:t>November 10th</w:t>
      </w:r>
      <w:r w:rsidRPr="00105397">
        <w:rPr>
          <w:rFonts w:ascii="Arial" w:eastAsia="Times New Roman" w:hAnsi="Arial" w:cs="Arial"/>
          <w:color w:val="0070C0"/>
          <w:sz w:val="20"/>
          <w:szCs w:val="20"/>
          <w:bdr w:val="none" w:sz="0" w:space="0" w:color="auto" w:frame="1"/>
        </w:rPr>
        <w:t>, 2020 </w:t>
      </w:r>
      <w:r w:rsidRPr="00105397">
        <w:rPr>
          <w:rFonts w:ascii="Arial" w:eastAsia="Times New Roman" w:hAnsi="Arial" w:cs="Arial"/>
          <w:color w:val="000000"/>
          <w:sz w:val="20"/>
          <w:szCs w:val="20"/>
          <w:bdr w:val="none" w:sz="0" w:space="0" w:color="auto" w:frame="1"/>
        </w:rPr>
        <w:t xml:space="preserve">being held by </w:t>
      </w:r>
      <w:r w:rsidRPr="00105397">
        <w:rPr>
          <w:rFonts w:ascii="Arial" w:eastAsia="Times New Roman" w:hAnsi="Arial" w:cs="Arial"/>
          <w:color w:val="0070C0"/>
          <w:sz w:val="20"/>
          <w:szCs w:val="20"/>
          <w:bdr w:val="none" w:sz="0" w:space="0" w:color="auto" w:frame="1"/>
        </w:rPr>
        <w:t>Saratoga County Industrial Development Agency </w:t>
      </w:r>
      <w:r w:rsidRPr="00105397">
        <w:rPr>
          <w:rFonts w:ascii="Arial" w:eastAsia="Times New Roman" w:hAnsi="Arial" w:cs="Arial"/>
          <w:color w:val="000000"/>
          <w:sz w:val="20"/>
          <w:szCs w:val="20"/>
          <w:bdr w:val="none" w:sz="0" w:space="0" w:color="auto" w:frame="1"/>
        </w:rPr>
        <w:t xml:space="preserve">(the Agency”) in accordance with the provisions of Article 18-A of the New York General Municipal Law will be held electronically via </w:t>
      </w:r>
      <w:r w:rsidRPr="00105397">
        <w:rPr>
          <w:rFonts w:ascii="Arial" w:eastAsia="Times New Roman" w:hAnsi="Arial" w:cs="Arial"/>
          <w:color w:val="0070C0"/>
          <w:sz w:val="20"/>
          <w:szCs w:val="20"/>
          <w:bdr w:val="none" w:sz="0" w:space="0" w:color="auto" w:frame="1"/>
        </w:rPr>
        <w:t>conference call</w:t>
      </w:r>
      <w:r w:rsidRPr="00105397">
        <w:rPr>
          <w:rFonts w:ascii="Arial" w:eastAsia="Times New Roman" w:hAnsi="Arial" w:cs="Arial"/>
          <w:color w:val="000000"/>
          <w:sz w:val="20"/>
          <w:szCs w:val="20"/>
          <w:bdr w:val="none" w:sz="0" w:space="0" w:color="auto" w:frame="1"/>
        </w:rPr>
        <w:t xml:space="preserve"> instead of in a public setting open for the public to attend. Members of the public may listen to the meeting and comment during it by </w:t>
      </w:r>
      <w:r w:rsidRPr="00105397">
        <w:rPr>
          <w:rFonts w:ascii="Arial" w:eastAsia="Times New Roman" w:hAnsi="Arial" w:cs="Arial"/>
          <w:color w:val="0070C0"/>
          <w:sz w:val="20"/>
          <w:szCs w:val="20"/>
          <w:bdr w:val="none" w:sz="0" w:space="0" w:color="auto" w:frame="1"/>
        </w:rPr>
        <w:t>Dialing: (605)-475-4069 and entering Access Code 445131#</w:t>
      </w:r>
      <w:r w:rsidRPr="00105397">
        <w:rPr>
          <w:rFonts w:ascii="Arial" w:eastAsia="Times New Roman" w:hAnsi="Arial" w:cs="Arial"/>
          <w:color w:val="000000"/>
          <w:sz w:val="20"/>
          <w:szCs w:val="20"/>
          <w:bdr w:val="none" w:sz="0" w:space="0" w:color="auto" w:frame="1"/>
        </w:rPr>
        <w:t>. Pre-meeting comments may also be submitted to the Agency in writing or electronically (</w:t>
      </w:r>
      <w:hyperlink r:id="rId6" w:history="1">
        <w:r w:rsidRPr="00105397">
          <w:rPr>
            <w:rStyle w:val="Hyperlink"/>
            <w:rFonts w:ascii="Arial" w:eastAsia="Times New Roman" w:hAnsi="Arial" w:cs="Arial"/>
            <w:sz w:val="20"/>
            <w:szCs w:val="20"/>
            <w:bdr w:val="none" w:sz="0" w:space="0" w:color="auto" w:frame="1"/>
          </w:rPr>
          <w:t>mvalentine@saratogacountyny.gov</w:t>
        </w:r>
      </w:hyperlink>
      <w:r w:rsidRPr="00105397">
        <w:rPr>
          <w:rFonts w:ascii="Arial" w:eastAsia="Times New Roman" w:hAnsi="Arial" w:cs="Arial"/>
          <w:color w:val="000000"/>
          <w:sz w:val="20"/>
          <w:szCs w:val="20"/>
          <w:bdr w:val="none" w:sz="0" w:space="0" w:color="auto" w:frame="1"/>
        </w:rPr>
        <w:t>). Comments may be made during the meeting following presentation of the agenda item by the speaker. Please provide your name clearly prior to the question or comment.  Minutes of the preceding Public Hearing and general meeting will be transcribed and posted on the Agency’s website.</w:t>
      </w:r>
    </w:p>
    <w:p w14:paraId="1C87C35B" w14:textId="77777777" w:rsidR="00452EDC" w:rsidRDefault="00452EDC" w:rsidP="00452EDC">
      <w:pPr>
        <w:jc w:val="center"/>
        <w:rPr>
          <w:rFonts w:ascii="Tahoma" w:hAnsi="Tahoma" w:cs="Tahoma"/>
          <w:b/>
          <w:color w:val="000000"/>
          <w:u w:val="single"/>
        </w:rPr>
      </w:pPr>
    </w:p>
    <w:p w14:paraId="1F5E4DC1" w14:textId="4B8BA5AA" w:rsidR="00452EDC" w:rsidRPr="00105397" w:rsidRDefault="00452EDC" w:rsidP="00452EDC">
      <w:pPr>
        <w:pStyle w:val="ListParagraph"/>
        <w:numPr>
          <w:ilvl w:val="0"/>
          <w:numId w:val="1"/>
        </w:numPr>
        <w:rPr>
          <w:rFonts w:ascii="Tahoma" w:hAnsi="Tahoma" w:cs="Tahoma"/>
          <w:sz w:val="18"/>
          <w:szCs w:val="18"/>
        </w:rPr>
      </w:pPr>
      <w:r w:rsidRPr="00105397">
        <w:rPr>
          <w:rFonts w:ascii="Tahoma" w:hAnsi="Tahoma" w:cs="Tahoma"/>
          <w:sz w:val="18"/>
          <w:szCs w:val="18"/>
        </w:rPr>
        <w:t xml:space="preserve">Call to Order </w:t>
      </w:r>
      <w:r w:rsidR="00A2529C" w:rsidRPr="00105397">
        <w:rPr>
          <w:rFonts w:ascii="Tahoma" w:hAnsi="Tahoma" w:cs="Tahoma"/>
          <w:b/>
          <w:bCs/>
          <w:sz w:val="18"/>
          <w:szCs w:val="18"/>
        </w:rPr>
        <w:t>(Note- Mtg has a hard stop at 9:30 am this morning)</w:t>
      </w:r>
    </w:p>
    <w:p w14:paraId="7FD9BAD4" w14:textId="77777777" w:rsidR="00452EDC" w:rsidRPr="00105397" w:rsidRDefault="00452EDC" w:rsidP="00452EDC">
      <w:pPr>
        <w:rPr>
          <w:rFonts w:ascii="Tahoma" w:hAnsi="Tahoma" w:cs="Tahoma"/>
          <w:sz w:val="18"/>
          <w:szCs w:val="18"/>
        </w:rPr>
      </w:pPr>
    </w:p>
    <w:p w14:paraId="5EE14F6D" w14:textId="0AF62935" w:rsidR="00452EDC" w:rsidRPr="00105397" w:rsidRDefault="00452EDC" w:rsidP="00452EDC">
      <w:pPr>
        <w:pStyle w:val="ListParagraph"/>
        <w:numPr>
          <w:ilvl w:val="0"/>
          <w:numId w:val="1"/>
        </w:numPr>
        <w:rPr>
          <w:rFonts w:ascii="Tahoma" w:hAnsi="Tahoma" w:cs="Tahoma"/>
          <w:sz w:val="18"/>
          <w:szCs w:val="18"/>
        </w:rPr>
      </w:pPr>
      <w:r w:rsidRPr="00105397">
        <w:rPr>
          <w:rFonts w:ascii="Tahoma" w:hAnsi="Tahoma" w:cs="Tahoma"/>
          <w:sz w:val="18"/>
          <w:szCs w:val="18"/>
        </w:rPr>
        <w:t>Approval of Meeting Minutes: Oct 13, 2020</w:t>
      </w:r>
    </w:p>
    <w:p w14:paraId="04B0DE8B" w14:textId="77777777" w:rsidR="00452EDC" w:rsidRPr="00105397" w:rsidRDefault="00452EDC" w:rsidP="00452EDC">
      <w:pPr>
        <w:pStyle w:val="ListParagraph"/>
        <w:rPr>
          <w:rFonts w:ascii="Tahoma" w:hAnsi="Tahoma" w:cs="Tahoma"/>
          <w:sz w:val="18"/>
          <w:szCs w:val="18"/>
        </w:rPr>
      </w:pPr>
    </w:p>
    <w:p w14:paraId="10563B16" w14:textId="559A16E1" w:rsidR="00452EDC" w:rsidRPr="00105397" w:rsidRDefault="00452EDC" w:rsidP="00452EDC">
      <w:pPr>
        <w:pStyle w:val="ListParagraph"/>
        <w:numPr>
          <w:ilvl w:val="0"/>
          <w:numId w:val="1"/>
        </w:numPr>
        <w:rPr>
          <w:rFonts w:ascii="Tahoma" w:hAnsi="Tahoma" w:cs="Tahoma"/>
          <w:sz w:val="18"/>
          <w:szCs w:val="18"/>
        </w:rPr>
      </w:pPr>
      <w:r w:rsidRPr="00105397">
        <w:rPr>
          <w:rFonts w:ascii="Tahoma" w:hAnsi="Tahoma" w:cs="Tahoma"/>
          <w:sz w:val="18"/>
          <w:szCs w:val="18"/>
        </w:rPr>
        <w:t>Impact Athletic Ctr PILOT Application</w:t>
      </w:r>
    </w:p>
    <w:p w14:paraId="476B0B53" w14:textId="77777777" w:rsidR="00452EDC" w:rsidRPr="00105397" w:rsidRDefault="00452EDC" w:rsidP="00452EDC">
      <w:pPr>
        <w:pStyle w:val="ListParagraph"/>
        <w:rPr>
          <w:rFonts w:ascii="Tahoma" w:hAnsi="Tahoma" w:cs="Tahoma"/>
          <w:sz w:val="18"/>
          <w:szCs w:val="18"/>
        </w:rPr>
      </w:pPr>
    </w:p>
    <w:p w14:paraId="5725847F" w14:textId="475F4A97" w:rsidR="00452EDC" w:rsidRPr="00105397" w:rsidRDefault="00452EDC" w:rsidP="002A1502">
      <w:pPr>
        <w:pStyle w:val="ListParagraph"/>
        <w:numPr>
          <w:ilvl w:val="0"/>
          <w:numId w:val="1"/>
        </w:numPr>
        <w:rPr>
          <w:rFonts w:ascii="Tahoma" w:hAnsi="Tahoma" w:cs="Tahoma"/>
          <w:sz w:val="18"/>
          <w:szCs w:val="18"/>
        </w:rPr>
      </w:pPr>
      <w:r w:rsidRPr="00105397">
        <w:rPr>
          <w:rFonts w:ascii="Tahoma" w:hAnsi="Tahoma" w:cs="Tahoma"/>
          <w:sz w:val="18"/>
          <w:szCs w:val="18"/>
        </w:rPr>
        <w:t>PVA PILOT Application</w:t>
      </w:r>
    </w:p>
    <w:p w14:paraId="566E7541" w14:textId="77777777" w:rsidR="00A2529C" w:rsidRPr="00105397" w:rsidRDefault="00A2529C" w:rsidP="00A2529C">
      <w:pPr>
        <w:pStyle w:val="ListParagraph"/>
        <w:rPr>
          <w:rFonts w:ascii="Tahoma" w:hAnsi="Tahoma" w:cs="Tahoma"/>
          <w:sz w:val="18"/>
          <w:szCs w:val="18"/>
        </w:rPr>
      </w:pPr>
    </w:p>
    <w:p w14:paraId="4D2C7CF2" w14:textId="036A4670" w:rsidR="00452EDC" w:rsidRPr="00105397" w:rsidRDefault="00A2529C" w:rsidP="004112DB">
      <w:pPr>
        <w:pStyle w:val="ListParagraph"/>
        <w:numPr>
          <w:ilvl w:val="0"/>
          <w:numId w:val="1"/>
        </w:numPr>
        <w:rPr>
          <w:rFonts w:ascii="Tahoma" w:hAnsi="Tahoma" w:cs="Tahoma"/>
          <w:sz w:val="18"/>
          <w:szCs w:val="18"/>
        </w:rPr>
      </w:pPr>
      <w:r w:rsidRPr="00105397">
        <w:rPr>
          <w:rFonts w:ascii="Tahoma" w:hAnsi="Tahoma" w:cs="Tahoma"/>
          <w:sz w:val="18"/>
          <w:szCs w:val="18"/>
        </w:rPr>
        <w:t>Advanced Controls-Carminucci needs final resolution on this</w:t>
      </w:r>
    </w:p>
    <w:p w14:paraId="3EC23F8F" w14:textId="77777777" w:rsidR="00452EDC" w:rsidRPr="00105397" w:rsidRDefault="00452EDC" w:rsidP="00452EDC">
      <w:pPr>
        <w:rPr>
          <w:rFonts w:ascii="Tahoma" w:hAnsi="Tahoma" w:cs="Tahoma"/>
          <w:sz w:val="18"/>
          <w:szCs w:val="18"/>
        </w:rPr>
      </w:pPr>
    </w:p>
    <w:p w14:paraId="3D0D1D27" w14:textId="77777777" w:rsidR="00452EDC" w:rsidRPr="00105397" w:rsidRDefault="00452EDC" w:rsidP="00452EDC">
      <w:pPr>
        <w:pStyle w:val="ListParagraph"/>
        <w:numPr>
          <w:ilvl w:val="0"/>
          <w:numId w:val="1"/>
        </w:numPr>
        <w:rPr>
          <w:rFonts w:ascii="Tahoma" w:hAnsi="Tahoma" w:cs="Tahoma"/>
          <w:sz w:val="18"/>
          <w:szCs w:val="18"/>
        </w:rPr>
      </w:pPr>
      <w:r w:rsidRPr="00105397">
        <w:rPr>
          <w:rFonts w:ascii="Tahoma" w:hAnsi="Tahoma" w:cs="Tahoma"/>
          <w:sz w:val="18"/>
          <w:szCs w:val="18"/>
        </w:rPr>
        <w:t>Land Purchase/Closing: LFTC EDC</w:t>
      </w:r>
    </w:p>
    <w:p w14:paraId="3B243098" w14:textId="169BA413" w:rsidR="00452EDC" w:rsidRPr="00105397" w:rsidRDefault="00452EDC" w:rsidP="00452EDC">
      <w:pPr>
        <w:pStyle w:val="ListParagraph"/>
        <w:numPr>
          <w:ilvl w:val="0"/>
          <w:numId w:val="2"/>
        </w:numPr>
        <w:rPr>
          <w:rFonts w:ascii="Tahoma" w:hAnsi="Tahoma" w:cs="Tahoma"/>
          <w:sz w:val="18"/>
          <w:szCs w:val="18"/>
        </w:rPr>
      </w:pPr>
      <w:r w:rsidRPr="00105397">
        <w:rPr>
          <w:rFonts w:ascii="Tahoma" w:hAnsi="Tahoma" w:cs="Tahoma"/>
          <w:sz w:val="18"/>
          <w:szCs w:val="18"/>
        </w:rPr>
        <w:t>Chairman’s update</w:t>
      </w:r>
      <w:r w:rsidR="00E04E2F" w:rsidRPr="00105397">
        <w:rPr>
          <w:rFonts w:ascii="Tahoma" w:hAnsi="Tahoma" w:cs="Tahoma"/>
          <w:sz w:val="18"/>
          <w:szCs w:val="18"/>
        </w:rPr>
        <w:t xml:space="preserve"> – LA Group Matt Brobston</w:t>
      </w:r>
    </w:p>
    <w:p w14:paraId="749718C7" w14:textId="77777777" w:rsidR="00452EDC" w:rsidRPr="00105397" w:rsidRDefault="00452EDC" w:rsidP="00452EDC">
      <w:pPr>
        <w:pStyle w:val="ListParagraph"/>
        <w:rPr>
          <w:rFonts w:ascii="Tahoma" w:hAnsi="Tahoma" w:cs="Tahoma"/>
          <w:sz w:val="18"/>
          <w:szCs w:val="18"/>
        </w:rPr>
      </w:pPr>
    </w:p>
    <w:p w14:paraId="639E8DA4" w14:textId="77777777" w:rsidR="00452EDC" w:rsidRPr="00105397" w:rsidRDefault="00452EDC" w:rsidP="00452EDC">
      <w:pPr>
        <w:pStyle w:val="ListParagraph"/>
        <w:numPr>
          <w:ilvl w:val="0"/>
          <w:numId w:val="1"/>
        </w:numPr>
        <w:rPr>
          <w:rFonts w:ascii="Tahoma" w:hAnsi="Tahoma" w:cs="Tahoma"/>
          <w:sz w:val="18"/>
          <w:szCs w:val="18"/>
        </w:rPr>
      </w:pPr>
      <w:r w:rsidRPr="00105397">
        <w:rPr>
          <w:rFonts w:ascii="Tahoma" w:hAnsi="Tahoma" w:cs="Tahoma"/>
          <w:sz w:val="18"/>
          <w:szCs w:val="18"/>
        </w:rPr>
        <w:t>CEO Report</w:t>
      </w:r>
    </w:p>
    <w:p w14:paraId="54ACB673" w14:textId="77777777" w:rsidR="00452EDC" w:rsidRPr="00105397" w:rsidRDefault="00452EDC" w:rsidP="00452EDC">
      <w:pPr>
        <w:pStyle w:val="ListParagraph"/>
        <w:numPr>
          <w:ilvl w:val="0"/>
          <w:numId w:val="2"/>
        </w:numPr>
        <w:rPr>
          <w:rFonts w:ascii="Tahoma" w:hAnsi="Tahoma" w:cs="Tahoma"/>
          <w:sz w:val="18"/>
          <w:szCs w:val="18"/>
        </w:rPr>
      </w:pPr>
      <w:r w:rsidRPr="00105397">
        <w:rPr>
          <w:rFonts w:ascii="Tahoma" w:hAnsi="Tahoma" w:cs="Tahoma"/>
          <w:sz w:val="18"/>
          <w:szCs w:val="18"/>
        </w:rPr>
        <w:t xml:space="preserve">Status of PPE Grant Applications </w:t>
      </w:r>
    </w:p>
    <w:p w14:paraId="00E04CDF" w14:textId="1F1CEF43" w:rsidR="00452EDC" w:rsidRPr="00105397" w:rsidRDefault="00452EDC" w:rsidP="00452EDC">
      <w:pPr>
        <w:pStyle w:val="ListParagraph"/>
        <w:numPr>
          <w:ilvl w:val="1"/>
          <w:numId w:val="2"/>
        </w:numPr>
        <w:rPr>
          <w:rFonts w:ascii="Tahoma" w:hAnsi="Tahoma" w:cs="Tahoma"/>
          <w:sz w:val="18"/>
          <w:szCs w:val="18"/>
        </w:rPr>
      </w:pPr>
      <w:r w:rsidRPr="00105397">
        <w:rPr>
          <w:rFonts w:ascii="Tahoma" w:hAnsi="Tahoma" w:cs="Tahoma"/>
          <w:sz w:val="18"/>
          <w:szCs w:val="18"/>
        </w:rPr>
        <w:t>Approve and authorize release of payments as charted for 2</w:t>
      </w:r>
      <w:r w:rsidRPr="00105397">
        <w:rPr>
          <w:rFonts w:ascii="Tahoma" w:hAnsi="Tahoma" w:cs="Tahoma"/>
          <w:sz w:val="18"/>
          <w:szCs w:val="18"/>
          <w:vertAlign w:val="superscript"/>
        </w:rPr>
        <w:t>nd</w:t>
      </w:r>
      <w:r w:rsidRPr="00105397">
        <w:rPr>
          <w:rFonts w:ascii="Tahoma" w:hAnsi="Tahoma" w:cs="Tahoma"/>
          <w:sz w:val="18"/>
          <w:szCs w:val="18"/>
        </w:rPr>
        <w:t xml:space="preserve"> tranche. Fund balance status</w:t>
      </w:r>
    </w:p>
    <w:p w14:paraId="37F1BA7D" w14:textId="77777777" w:rsidR="00452EDC" w:rsidRPr="00105397" w:rsidRDefault="00452EDC" w:rsidP="00452EDC">
      <w:pPr>
        <w:pStyle w:val="ListParagraph"/>
        <w:ind w:left="360"/>
        <w:rPr>
          <w:rFonts w:ascii="Tahoma" w:hAnsi="Tahoma" w:cs="Tahoma"/>
          <w:sz w:val="18"/>
          <w:szCs w:val="18"/>
        </w:rPr>
      </w:pPr>
    </w:p>
    <w:p w14:paraId="4F8C1F15" w14:textId="77777777" w:rsidR="00452EDC" w:rsidRPr="00105397" w:rsidRDefault="00452EDC" w:rsidP="00452EDC">
      <w:pPr>
        <w:pStyle w:val="ListParagraph"/>
        <w:numPr>
          <w:ilvl w:val="0"/>
          <w:numId w:val="1"/>
        </w:numPr>
        <w:rPr>
          <w:rFonts w:ascii="Tahoma" w:hAnsi="Tahoma" w:cs="Tahoma"/>
          <w:sz w:val="18"/>
          <w:szCs w:val="18"/>
        </w:rPr>
      </w:pPr>
      <w:r w:rsidRPr="00105397">
        <w:rPr>
          <w:rFonts w:ascii="Tahoma" w:hAnsi="Tahoma" w:cs="Tahoma"/>
          <w:sz w:val="18"/>
          <w:szCs w:val="18"/>
        </w:rPr>
        <w:t xml:space="preserve">CFO Report </w:t>
      </w:r>
    </w:p>
    <w:p w14:paraId="4D914D7B" w14:textId="2824765A" w:rsidR="00452EDC" w:rsidRPr="00105397" w:rsidRDefault="00452EDC" w:rsidP="00452EDC">
      <w:pPr>
        <w:pStyle w:val="ListParagraph"/>
        <w:numPr>
          <w:ilvl w:val="0"/>
          <w:numId w:val="3"/>
        </w:numPr>
        <w:rPr>
          <w:rFonts w:ascii="Tahoma" w:hAnsi="Tahoma" w:cs="Tahoma"/>
          <w:sz w:val="18"/>
          <w:szCs w:val="18"/>
        </w:rPr>
      </w:pPr>
      <w:r w:rsidRPr="00105397">
        <w:rPr>
          <w:rFonts w:ascii="Tahoma" w:hAnsi="Tahoma" w:cs="Tahoma"/>
          <w:sz w:val="18"/>
          <w:szCs w:val="18"/>
        </w:rPr>
        <w:t>Financial Report (Statements as of 10/31/20)</w:t>
      </w:r>
    </w:p>
    <w:p w14:paraId="13C8445A" w14:textId="53472E56" w:rsidR="00411370" w:rsidRPr="00105397" w:rsidRDefault="00411370" w:rsidP="00452EDC">
      <w:pPr>
        <w:pStyle w:val="ListParagraph"/>
        <w:numPr>
          <w:ilvl w:val="1"/>
          <w:numId w:val="3"/>
        </w:numPr>
        <w:rPr>
          <w:rFonts w:ascii="Tahoma" w:hAnsi="Tahoma" w:cs="Tahoma"/>
          <w:sz w:val="18"/>
          <w:szCs w:val="18"/>
        </w:rPr>
      </w:pPr>
      <w:r w:rsidRPr="00105397">
        <w:rPr>
          <w:rFonts w:ascii="Tahoma" w:hAnsi="Tahoma" w:cs="Tahoma"/>
          <w:sz w:val="18"/>
          <w:szCs w:val="18"/>
        </w:rPr>
        <w:t>Oct Financials</w:t>
      </w:r>
    </w:p>
    <w:p w14:paraId="6CC98942" w14:textId="213D7A3C" w:rsidR="00411370" w:rsidRPr="00105397" w:rsidRDefault="00411370" w:rsidP="00452EDC">
      <w:pPr>
        <w:pStyle w:val="ListParagraph"/>
        <w:numPr>
          <w:ilvl w:val="1"/>
          <w:numId w:val="3"/>
        </w:numPr>
        <w:rPr>
          <w:rFonts w:ascii="Tahoma" w:hAnsi="Tahoma" w:cs="Tahoma"/>
          <w:sz w:val="18"/>
          <w:szCs w:val="18"/>
        </w:rPr>
      </w:pPr>
      <w:r w:rsidRPr="00105397">
        <w:rPr>
          <w:rFonts w:ascii="Tahoma" w:hAnsi="Tahoma" w:cs="Tahoma"/>
          <w:sz w:val="18"/>
          <w:szCs w:val="18"/>
        </w:rPr>
        <w:t>2021 Annual Budget</w:t>
      </w:r>
    </w:p>
    <w:p w14:paraId="7408D907" w14:textId="77777777" w:rsidR="00411370" w:rsidRPr="00105397" w:rsidRDefault="00411370" w:rsidP="00452EDC">
      <w:pPr>
        <w:pStyle w:val="ListParagraph"/>
        <w:numPr>
          <w:ilvl w:val="1"/>
          <w:numId w:val="3"/>
        </w:numPr>
        <w:rPr>
          <w:rFonts w:ascii="Tahoma" w:hAnsi="Tahoma" w:cs="Tahoma"/>
          <w:sz w:val="18"/>
          <w:szCs w:val="18"/>
        </w:rPr>
      </w:pPr>
      <w:r w:rsidRPr="00105397">
        <w:rPr>
          <w:rFonts w:ascii="Tahoma" w:hAnsi="Tahoma" w:cs="Tahoma"/>
          <w:sz w:val="18"/>
          <w:szCs w:val="18"/>
        </w:rPr>
        <w:t>2019 PARIS Report</w:t>
      </w:r>
    </w:p>
    <w:p w14:paraId="3AEB62AF" w14:textId="4E8700B9" w:rsidR="00411370" w:rsidRPr="00105397" w:rsidRDefault="00411370" w:rsidP="00411370">
      <w:pPr>
        <w:pStyle w:val="ListParagraph"/>
        <w:numPr>
          <w:ilvl w:val="1"/>
          <w:numId w:val="3"/>
        </w:numPr>
        <w:rPr>
          <w:rFonts w:ascii="Calibri" w:hAnsi="Calibri"/>
          <w:color w:val="000000"/>
          <w:sz w:val="18"/>
          <w:szCs w:val="18"/>
        </w:rPr>
      </w:pPr>
      <w:r w:rsidRPr="00105397">
        <w:rPr>
          <w:color w:val="000000"/>
          <w:sz w:val="18"/>
          <w:szCs w:val="18"/>
        </w:rPr>
        <w:t>Certificate of Deposit Bidding and Placement ($500,000)</w:t>
      </w:r>
    </w:p>
    <w:p w14:paraId="562CA954" w14:textId="77777777" w:rsidR="00452EDC" w:rsidRPr="00105397" w:rsidRDefault="00452EDC" w:rsidP="00452EDC">
      <w:pPr>
        <w:pStyle w:val="ListParagraph"/>
        <w:rPr>
          <w:rFonts w:ascii="Tahoma" w:hAnsi="Tahoma" w:cs="Tahoma"/>
          <w:sz w:val="18"/>
          <w:szCs w:val="18"/>
        </w:rPr>
      </w:pPr>
    </w:p>
    <w:p w14:paraId="11EF0959" w14:textId="77777777" w:rsidR="00452EDC" w:rsidRPr="00105397" w:rsidRDefault="00452EDC" w:rsidP="00452EDC">
      <w:pPr>
        <w:pStyle w:val="ListParagraph"/>
        <w:numPr>
          <w:ilvl w:val="0"/>
          <w:numId w:val="1"/>
        </w:numPr>
        <w:rPr>
          <w:rFonts w:ascii="Tahoma" w:hAnsi="Tahoma" w:cs="Tahoma"/>
          <w:sz w:val="18"/>
          <w:szCs w:val="18"/>
        </w:rPr>
      </w:pPr>
      <w:r w:rsidRPr="00105397">
        <w:rPr>
          <w:rFonts w:ascii="Tahoma" w:hAnsi="Tahoma" w:cs="Tahoma"/>
          <w:sz w:val="18"/>
          <w:szCs w:val="18"/>
        </w:rPr>
        <w:t>Administrator</w:t>
      </w:r>
    </w:p>
    <w:p w14:paraId="1A465CBF" w14:textId="77777777" w:rsidR="00452EDC" w:rsidRPr="00105397" w:rsidRDefault="00452EDC" w:rsidP="00452EDC">
      <w:pPr>
        <w:pStyle w:val="ListParagraph"/>
        <w:numPr>
          <w:ilvl w:val="0"/>
          <w:numId w:val="3"/>
        </w:numPr>
        <w:rPr>
          <w:rFonts w:ascii="Tahoma" w:hAnsi="Tahoma" w:cs="Tahoma"/>
          <w:sz w:val="18"/>
          <w:szCs w:val="18"/>
        </w:rPr>
      </w:pPr>
      <w:r w:rsidRPr="00105397">
        <w:rPr>
          <w:rFonts w:ascii="Tahoma" w:hAnsi="Tahoma" w:cs="Tahoma"/>
          <w:sz w:val="18"/>
          <w:szCs w:val="18"/>
        </w:rPr>
        <w:t>2020/21 PILOT Billings (for school taxes)</w:t>
      </w:r>
    </w:p>
    <w:p w14:paraId="1860D4D2" w14:textId="77777777" w:rsidR="00452EDC" w:rsidRPr="00105397" w:rsidRDefault="00452EDC" w:rsidP="00452EDC">
      <w:pPr>
        <w:pStyle w:val="ListParagraph"/>
        <w:numPr>
          <w:ilvl w:val="0"/>
          <w:numId w:val="3"/>
        </w:numPr>
        <w:rPr>
          <w:rFonts w:ascii="Tahoma" w:hAnsi="Tahoma" w:cs="Tahoma"/>
          <w:sz w:val="18"/>
          <w:szCs w:val="18"/>
        </w:rPr>
      </w:pPr>
      <w:r w:rsidRPr="00105397">
        <w:rPr>
          <w:rFonts w:ascii="Tahoma" w:hAnsi="Tahoma" w:cs="Tahoma"/>
          <w:sz w:val="18"/>
          <w:szCs w:val="18"/>
        </w:rPr>
        <w:t>Updated list of property Certificates of Insurance</w:t>
      </w:r>
    </w:p>
    <w:p w14:paraId="55D13010" w14:textId="77777777" w:rsidR="00452EDC" w:rsidRPr="00105397" w:rsidRDefault="00452EDC" w:rsidP="00452EDC">
      <w:pPr>
        <w:pStyle w:val="ListParagraph"/>
        <w:rPr>
          <w:rFonts w:ascii="Tahoma" w:hAnsi="Tahoma" w:cs="Tahoma"/>
          <w:sz w:val="18"/>
          <w:szCs w:val="18"/>
        </w:rPr>
      </w:pPr>
    </w:p>
    <w:p w14:paraId="57AC6953" w14:textId="77777777" w:rsidR="00452EDC" w:rsidRPr="00105397" w:rsidRDefault="00452EDC" w:rsidP="00452EDC">
      <w:pPr>
        <w:pStyle w:val="ListParagraph"/>
        <w:numPr>
          <w:ilvl w:val="0"/>
          <w:numId w:val="1"/>
        </w:numPr>
        <w:spacing w:after="120"/>
        <w:rPr>
          <w:color w:val="000000"/>
          <w:sz w:val="18"/>
          <w:szCs w:val="18"/>
        </w:rPr>
      </w:pPr>
      <w:r w:rsidRPr="00105397">
        <w:rPr>
          <w:rFonts w:ascii="Tahoma" w:hAnsi="Tahoma" w:cs="Tahoma"/>
          <w:color w:val="000000"/>
          <w:sz w:val="18"/>
          <w:szCs w:val="18"/>
        </w:rPr>
        <w:t>Other Business</w:t>
      </w:r>
    </w:p>
    <w:p w14:paraId="533E1E33" w14:textId="77777777" w:rsidR="00917A75" w:rsidRPr="00105397" w:rsidRDefault="00D04B9D" w:rsidP="00D04B9D">
      <w:pPr>
        <w:spacing w:after="120"/>
        <w:ind w:left="360"/>
        <w:rPr>
          <w:color w:val="000000"/>
          <w:sz w:val="18"/>
          <w:szCs w:val="18"/>
        </w:rPr>
      </w:pPr>
      <w:r w:rsidRPr="00105397">
        <w:rPr>
          <w:color w:val="000000"/>
          <w:sz w:val="18"/>
          <w:szCs w:val="18"/>
        </w:rPr>
        <w:t xml:space="preserve">Next Meeting Date.    </w:t>
      </w:r>
    </w:p>
    <w:p w14:paraId="4DD414C7" w14:textId="0DCED7EC" w:rsidR="00A2529C" w:rsidRPr="00105397" w:rsidRDefault="00D04B9D" w:rsidP="00D04B9D">
      <w:pPr>
        <w:spacing w:after="120"/>
        <w:ind w:left="360"/>
        <w:rPr>
          <w:color w:val="000000"/>
          <w:sz w:val="18"/>
          <w:szCs w:val="18"/>
        </w:rPr>
      </w:pPr>
      <w:r w:rsidRPr="00105397">
        <w:rPr>
          <w:color w:val="000000"/>
          <w:sz w:val="18"/>
          <w:szCs w:val="18"/>
        </w:rPr>
        <w:t>Adjournment</w:t>
      </w:r>
    </w:p>
    <w:sectPr w:rsidR="00A2529C" w:rsidRPr="001053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altName w:val="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000247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PSMT"/>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D331E9"/>
    <w:multiLevelType w:val="multilevel"/>
    <w:tmpl w:val="1D468DE6"/>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Tahoma" w:eastAsia="Calibri" w:hAnsi="Tahoma" w:cs="Tahoma"/>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5D6D64D0"/>
    <w:multiLevelType w:val="hybridMultilevel"/>
    <w:tmpl w:val="43BA841E"/>
    <w:lvl w:ilvl="0" w:tplc="1B1084EE">
      <w:numFmt w:val="bullet"/>
      <w:lvlText w:val=""/>
      <w:lvlJc w:val="left"/>
      <w:pPr>
        <w:ind w:left="720" w:hanging="360"/>
      </w:pPr>
      <w:rPr>
        <w:rFonts w:ascii="Symbol" w:eastAsia="Calibri" w:hAnsi="Symbol"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BB60071"/>
    <w:multiLevelType w:val="hybridMultilevel"/>
    <w:tmpl w:val="DDA0EAFC"/>
    <w:lvl w:ilvl="0" w:tplc="8FD8C78E">
      <w:numFmt w:val="bullet"/>
      <w:lvlText w:val=""/>
      <w:lvlJc w:val="left"/>
      <w:pPr>
        <w:ind w:left="720" w:hanging="360"/>
      </w:pPr>
      <w:rPr>
        <w:rFonts w:ascii="Symbol" w:eastAsia="Times New Roman" w:hAnsi="Symbol"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EDC"/>
    <w:rsid w:val="00105397"/>
    <w:rsid w:val="00411370"/>
    <w:rsid w:val="00452EDC"/>
    <w:rsid w:val="007E0352"/>
    <w:rsid w:val="00917A75"/>
    <w:rsid w:val="00A2529C"/>
    <w:rsid w:val="00D04B9D"/>
    <w:rsid w:val="00E02518"/>
    <w:rsid w:val="00E04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465C5"/>
  <w15:chartTrackingRefBased/>
  <w15:docId w15:val="{83BCEB93-D8C7-4B7E-987B-595F9CFA1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2EDC"/>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52EDC"/>
    <w:rPr>
      <w:color w:val="0563C1"/>
      <w:u w:val="single"/>
    </w:rPr>
  </w:style>
  <w:style w:type="paragraph" w:styleId="ListParagraph">
    <w:name w:val="List Paragraph"/>
    <w:basedOn w:val="Normal"/>
    <w:uiPriority w:val="99"/>
    <w:qFormat/>
    <w:rsid w:val="00452EDC"/>
    <w:pPr>
      <w:ind w:left="720"/>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1053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39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705821">
      <w:bodyDiv w:val="1"/>
      <w:marLeft w:val="0"/>
      <w:marRight w:val="0"/>
      <w:marTop w:val="0"/>
      <w:marBottom w:val="0"/>
      <w:divBdr>
        <w:top w:val="none" w:sz="0" w:space="0" w:color="auto"/>
        <w:left w:val="none" w:sz="0" w:space="0" w:color="auto"/>
        <w:bottom w:val="none" w:sz="0" w:space="0" w:color="auto"/>
        <w:right w:val="none" w:sz="0" w:space="0" w:color="auto"/>
      </w:divBdr>
    </w:div>
    <w:div w:id="202566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valentine@saratogacountyny.g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1A4B5-BD12-4B49-87AE-A3A3B1A24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Duffy</dc:creator>
  <cp:keywords/>
  <dc:description/>
  <cp:lastModifiedBy>Cyndi Nick</cp:lastModifiedBy>
  <cp:revision>2</cp:revision>
  <cp:lastPrinted>2020-11-04T17:04:00Z</cp:lastPrinted>
  <dcterms:created xsi:type="dcterms:W3CDTF">2020-11-04T17:11:00Z</dcterms:created>
  <dcterms:modified xsi:type="dcterms:W3CDTF">2020-11-04T17:11:00Z</dcterms:modified>
</cp:coreProperties>
</file>